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4F" w:rsidRDefault="002F7B4F"/>
    <w:p w:rsidR="000E567C" w:rsidRDefault="000E567C"/>
    <w:p w:rsidR="000E567C" w:rsidRDefault="000E567C" w:rsidP="000E567C">
      <w:pPr>
        <w:bidi/>
        <w:rPr>
          <w:rtl/>
          <w:lang w:bidi="fa-IR"/>
        </w:rPr>
      </w:pPr>
    </w:p>
    <w:p w:rsidR="000E567C" w:rsidRDefault="000E567C" w:rsidP="000E567C">
      <w:pPr>
        <w:bidi/>
        <w:rPr>
          <w:rtl/>
          <w:lang w:bidi="fa-IR"/>
        </w:rPr>
      </w:pPr>
      <w:bookmarkStart w:id="0" w:name="_GoBack"/>
      <w:bookmarkEnd w:id="0"/>
    </w:p>
    <w:p w:rsidR="000E567C" w:rsidRDefault="000E567C" w:rsidP="000E567C">
      <w:pPr>
        <w:bidi/>
        <w:jc w:val="both"/>
        <w:rPr>
          <w:rFonts w:cs="B Lotus"/>
          <w:sz w:val="28"/>
          <w:szCs w:val="28"/>
          <w:lang w:bidi="fa-IR"/>
        </w:rPr>
      </w:pPr>
    </w:p>
    <w:p w:rsidR="000E567C" w:rsidRDefault="000E567C" w:rsidP="000E567C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1-برنامه</w:t>
      </w:r>
      <w:r>
        <w:rPr>
          <w:rFonts w:cs="B Lotus" w:hint="cs"/>
          <w:sz w:val="28"/>
          <w:szCs w:val="28"/>
          <w:rtl/>
          <w:lang w:bidi="fa-IR"/>
        </w:rPr>
        <w:softHyphen/>
        <w:t>ریزی، اجرا و پایش کلیه امور عمومی و اداری دانشکده شامل دبیرخانه، خدمات، نقلیه، تاسیسات، انبارها و حفاظت دانشکده و نظارت بر عملکرد نیروهای مرتبط.</w:t>
      </w:r>
    </w:p>
    <w:p w:rsidR="000E567C" w:rsidRDefault="000E567C" w:rsidP="000E567C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2-تعامل و همکاری با مدیریت محترم امور اداری و عمومی معاونت آموزشی دانشگاه.</w:t>
      </w:r>
    </w:p>
    <w:p w:rsidR="000E567C" w:rsidRDefault="000E567C" w:rsidP="000E567C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3-نظارت بر حسن اجرای مقررات اداری توسط کلیه کارکنان دانشکده.</w:t>
      </w:r>
    </w:p>
    <w:p w:rsidR="000E567C" w:rsidRDefault="000E567C" w:rsidP="000E567C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4-ارائه گزارش</w:t>
      </w:r>
      <w:r>
        <w:rPr>
          <w:rFonts w:cs="B Lotus" w:hint="cs"/>
          <w:sz w:val="28"/>
          <w:szCs w:val="28"/>
          <w:rtl/>
          <w:lang w:bidi="fa-IR"/>
        </w:rPr>
        <w:softHyphen/>
        <w:t>های مستمر در خصوص کلیه فعالیت</w:t>
      </w:r>
      <w:r>
        <w:rPr>
          <w:rFonts w:cs="B Lotus" w:hint="cs"/>
          <w:sz w:val="28"/>
          <w:szCs w:val="28"/>
          <w:rtl/>
          <w:lang w:bidi="fa-IR"/>
        </w:rPr>
        <w:softHyphen/>
        <w:t>های صورت گرفته مرتبط در دانشکده.</w:t>
      </w:r>
    </w:p>
    <w:p w:rsidR="000E567C" w:rsidRDefault="000E567C" w:rsidP="000E567C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5-پیگیری مستمر امور توسعه</w:t>
      </w:r>
      <w:r>
        <w:rPr>
          <w:rFonts w:cs="B Lotus" w:hint="cs"/>
          <w:sz w:val="28"/>
          <w:szCs w:val="28"/>
          <w:rtl/>
          <w:lang w:bidi="fa-IR"/>
        </w:rPr>
        <w:softHyphen/>
        <w:t>ای دانشکده (زیرساخت</w:t>
      </w:r>
      <w:r>
        <w:rPr>
          <w:rFonts w:cs="B Lotus" w:hint="cs"/>
          <w:sz w:val="28"/>
          <w:szCs w:val="28"/>
          <w:rtl/>
          <w:lang w:bidi="fa-IR"/>
        </w:rPr>
        <w:softHyphen/>
        <w:t>های سخت</w:t>
      </w:r>
      <w:r>
        <w:rPr>
          <w:rFonts w:cs="B Lotus" w:hint="cs"/>
          <w:sz w:val="28"/>
          <w:szCs w:val="28"/>
          <w:rtl/>
          <w:lang w:bidi="fa-IR"/>
        </w:rPr>
        <w:softHyphen/>
        <w:t>افزاری و نرم</w:t>
      </w:r>
      <w:r>
        <w:rPr>
          <w:rFonts w:cs="B Lotus" w:hint="cs"/>
          <w:sz w:val="28"/>
          <w:szCs w:val="28"/>
          <w:rtl/>
          <w:lang w:bidi="fa-IR"/>
        </w:rPr>
        <w:softHyphen/>
        <w:t>افزاری)</w:t>
      </w:r>
    </w:p>
    <w:p w:rsidR="000E567C" w:rsidRDefault="000E567C" w:rsidP="000E567C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6-پیگیری و ساماندهی امور کتابخانه و سالن رایانه و اطلاع</w:t>
      </w:r>
      <w:r>
        <w:rPr>
          <w:rFonts w:cs="B Lotus" w:hint="cs"/>
          <w:sz w:val="28"/>
          <w:szCs w:val="28"/>
          <w:rtl/>
          <w:lang w:bidi="fa-IR"/>
        </w:rPr>
        <w:softHyphen/>
        <w:t>رسانی، تجهیزات سمعی و بصری و...</w:t>
      </w:r>
    </w:p>
    <w:p w:rsidR="000E567C" w:rsidRDefault="000E567C" w:rsidP="000E567C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7- تعامل مثبت و کارآمد درون و بین بخشی به منظور ارتقای سطح کمی و کیفی فعالیت</w:t>
      </w:r>
      <w:r>
        <w:rPr>
          <w:rFonts w:cs="B Lotus" w:hint="cs"/>
          <w:sz w:val="28"/>
          <w:szCs w:val="28"/>
          <w:rtl/>
          <w:lang w:bidi="fa-IR"/>
        </w:rPr>
        <w:softHyphen/>
        <w:t>ها.</w:t>
      </w:r>
    </w:p>
    <w:p w:rsidR="000E567C" w:rsidRDefault="000E567C" w:rsidP="000E567C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8-سایر امور محوله از طریق سرپرست و معاونین محترم دانشکده.</w:t>
      </w:r>
    </w:p>
    <w:p w:rsidR="000E567C" w:rsidRDefault="000E567C" w:rsidP="000E567C">
      <w:pPr>
        <w:bidi/>
        <w:rPr>
          <w:rFonts w:hint="cs"/>
          <w:rtl/>
          <w:lang w:bidi="fa-IR"/>
        </w:rPr>
      </w:pPr>
    </w:p>
    <w:sectPr w:rsidR="000E5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7C"/>
    <w:rsid w:val="000E567C"/>
    <w:rsid w:val="002F7B4F"/>
    <w:rsid w:val="004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7BE0"/>
  <w15:chartTrackingRefBased/>
  <w15:docId w15:val="{E0D8C005-4CD9-4662-98B4-E6A54DEB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muq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2023-01-02T07:23:00Z</dcterms:created>
  <dcterms:modified xsi:type="dcterms:W3CDTF">2023-01-02T07:38:00Z</dcterms:modified>
</cp:coreProperties>
</file>